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12B4784A" w:rsidR="00E75387" w:rsidRPr="00B61AF4" w:rsidRDefault="001F2153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November 10</w:t>
      </w:r>
      <w:r w:rsidR="00D001F8">
        <w:rPr>
          <w:rFonts w:ascii="Eras Medium ITC" w:hAnsi="Eras Medium ITC"/>
          <w:b/>
        </w:rPr>
        <w:t>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1A3AA8EB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</w:t>
      </w:r>
      <w:r w:rsidR="001F2153">
        <w:rPr>
          <w:rFonts w:ascii="Eras Medium ITC" w:hAnsi="Eras Medium ITC"/>
          <w:b/>
        </w:rPr>
        <w:t>November 10</w:t>
      </w:r>
      <w:r w:rsidRPr="00B33B9A">
        <w:rPr>
          <w:rFonts w:ascii="Eras Medium ITC" w:hAnsi="Eras Medium ITC"/>
          <w:b/>
        </w:rPr>
        <w:t>, 2020. The public is invited to attend via Teleconference and at the LBLD office.  In accordance with the Louisiana Governor’s Proclamation Number 1</w:t>
      </w:r>
      <w:r w:rsidR="00CE3DA1">
        <w:rPr>
          <w:rFonts w:ascii="Eras Medium ITC" w:hAnsi="Eras Medium ITC"/>
          <w:b/>
        </w:rPr>
        <w:t>17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5747766A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Arthur Bosworth IV, St. James Parish; Gary Watson, St. John the Baptist Parish; President James P. Jasmin, St. James Parish; Jeffery Henry, Ascension Parish; Marlin Rogers, St. Charles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0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1A7C0755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1F2153">
        <w:rPr>
          <w:rFonts w:ascii="Eras Medium ITC" w:hAnsi="Eras Medium ITC"/>
          <w:b/>
        </w:rPr>
        <w:t>October 31</w:t>
      </w:r>
      <w:r w:rsidRPr="00B61AF4">
        <w:rPr>
          <w:rFonts w:ascii="Eras Medium ITC" w:hAnsi="Eras Medium ITC"/>
          <w:b/>
        </w:rPr>
        <w:t>, 20</w:t>
      </w:r>
      <w:r w:rsidR="00B33B9A">
        <w:rPr>
          <w:rFonts w:ascii="Eras Medium ITC" w:hAnsi="Eras Medium ITC"/>
          <w:b/>
        </w:rPr>
        <w:t>20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7B69BF23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 xml:space="preserve">Commissioner </w:t>
      </w:r>
      <w:r w:rsidR="001F2153">
        <w:rPr>
          <w:rFonts w:ascii="Eras Medium ITC" w:hAnsi="Eras Medium ITC"/>
          <w:b/>
          <w:bCs/>
        </w:rPr>
        <w:t>Jeffery Henry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A538F8">
        <w:rPr>
          <w:rFonts w:ascii="Eras Medium ITC" w:hAnsi="Eras Medium ITC"/>
          <w:b/>
          <w:bCs/>
        </w:rPr>
        <w:t>Michael McKinney, Sr.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068A632A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1F2153">
        <w:rPr>
          <w:rFonts w:ascii="Eras Medium ITC" w:hAnsi="Eras Medium ITC"/>
          <w:b/>
        </w:rPr>
        <w:t>November 5</w:t>
      </w:r>
      <w:r w:rsidR="00191AA1">
        <w:rPr>
          <w:rFonts w:ascii="Eras Medium ITC" w:hAnsi="Eras Medium ITC"/>
          <w:b/>
        </w:rPr>
        <w:t>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2617B33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538F8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173A84"/>
    <w:rsid w:val="00173BA3"/>
    <w:rsid w:val="00191AA1"/>
    <w:rsid w:val="001A6605"/>
    <w:rsid w:val="001F2153"/>
    <w:rsid w:val="00314DB6"/>
    <w:rsid w:val="003320F4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2</cp:revision>
  <dcterms:created xsi:type="dcterms:W3CDTF">2021-02-01T06:42:00Z</dcterms:created>
  <dcterms:modified xsi:type="dcterms:W3CDTF">2021-02-01T06:42:00Z</dcterms:modified>
</cp:coreProperties>
</file>